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55ED" w:rsidRDefault="00E83982">
      <w:pPr>
        <w:rPr>
          <w:b/>
          <w:u w:val="single"/>
        </w:rPr>
      </w:pPr>
      <w:r w:rsidRPr="00E83982">
        <w:rPr>
          <w:b/>
          <w:u w:val="single"/>
        </w:rPr>
        <w:t>Key</w:t>
      </w:r>
      <w:r>
        <w:rPr>
          <w:b/>
          <w:u w:val="single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22"/>
      </w:tblGrid>
      <w:tr w:rsidR="00E83982" w:rsidTr="00E83982">
        <w:trPr>
          <w:trHeight w:val="246"/>
        </w:trPr>
        <w:tc>
          <w:tcPr>
            <w:tcW w:w="1522" w:type="dxa"/>
            <w:shd w:val="clear" w:color="auto" w:fill="92D050"/>
          </w:tcPr>
          <w:p w:rsidR="00E83982" w:rsidRPr="00E83982" w:rsidRDefault="00E83982" w:rsidP="00E83982">
            <w:pPr>
              <w:jc w:val="center"/>
              <w:rPr>
                <w:b/>
              </w:rPr>
            </w:pPr>
            <w:bookmarkStart w:id="0" w:name="_GoBack" w:colFirst="1" w:colLast="1"/>
            <w:r w:rsidRPr="00E83982">
              <w:rPr>
                <w:b/>
                <w:sz w:val="24"/>
              </w:rPr>
              <w:t>Biology</w:t>
            </w:r>
          </w:p>
        </w:tc>
      </w:tr>
      <w:tr w:rsidR="00E83982" w:rsidTr="00E83982">
        <w:trPr>
          <w:trHeight w:val="246"/>
        </w:trPr>
        <w:tc>
          <w:tcPr>
            <w:tcW w:w="1522" w:type="dxa"/>
            <w:shd w:val="clear" w:color="auto" w:fill="0070C0"/>
          </w:tcPr>
          <w:p w:rsidR="00E83982" w:rsidRPr="00E83982" w:rsidRDefault="00E83982" w:rsidP="00E83982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Chemistry</w:t>
            </w:r>
          </w:p>
        </w:tc>
      </w:tr>
      <w:tr w:rsidR="00E83982" w:rsidTr="00E83982">
        <w:trPr>
          <w:trHeight w:val="257"/>
        </w:trPr>
        <w:tc>
          <w:tcPr>
            <w:tcW w:w="1522" w:type="dxa"/>
            <w:tcBorders>
              <w:bottom w:val="single" w:sz="4" w:space="0" w:color="auto"/>
            </w:tcBorders>
            <w:shd w:val="clear" w:color="auto" w:fill="FF0000"/>
          </w:tcPr>
          <w:p w:rsidR="00E83982" w:rsidRPr="00E83982" w:rsidRDefault="00E83982" w:rsidP="00E83982">
            <w:pPr>
              <w:jc w:val="center"/>
              <w:rPr>
                <w:b/>
              </w:rPr>
            </w:pPr>
            <w:r w:rsidRPr="00E83982">
              <w:rPr>
                <w:b/>
                <w:sz w:val="24"/>
              </w:rPr>
              <w:t>Physics</w:t>
            </w:r>
          </w:p>
        </w:tc>
      </w:tr>
      <w:tr w:rsidR="00E83982" w:rsidTr="00E83982">
        <w:trPr>
          <w:trHeight w:val="246"/>
        </w:trPr>
        <w:tc>
          <w:tcPr>
            <w:tcW w:w="1522" w:type="dxa"/>
            <w:tcBorders>
              <w:bottom w:val="single" w:sz="4" w:space="0" w:color="auto"/>
            </w:tcBorders>
            <w:shd w:val="clear" w:color="auto" w:fill="FFC000"/>
          </w:tcPr>
          <w:p w:rsidR="00E83982" w:rsidRDefault="00E83982">
            <w:r>
              <w:t xml:space="preserve"> Earth Science</w:t>
            </w:r>
          </w:p>
        </w:tc>
      </w:tr>
      <w:bookmarkEnd w:id="0"/>
    </w:tbl>
    <w:tbl>
      <w:tblPr>
        <w:tblStyle w:val="TableGrid"/>
        <w:tblpPr w:leftFromText="180" w:rightFromText="180" w:vertAnchor="page" w:horzAnchor="margin" w:tblpY="2533"/>
        <w:tblW w:w="10421" w:type="dxa"/>
        <w:tblLook w:val="04A0" w:firstRow="1" w:lastRow="0" w:firstColumn="1" w:lastColumn="0" w:noHBand="0" w:noVBand="1"/>
      </w:tblPr>
      <w:tblGrid>
        <w:gridCol w:w="1488"/>
        <w:gridCol w:w="1488"/>
        <w:gridCol w:w="1489"/>
        <w:gridCol w:w="1489"/>
        <w:gridCol w:w="1489"/>
        <w:gridCol w:w="1489"/>
        <w:gridCol w:w="1489"/>
      </w:tblGrid>
      <w:tr w:rsidR="00E83982" w:rsidTr="00E83982">
        <w:trPr>
          <w:trHeight w:val="594"/>
        </w:trPr>
        <w:tc>
          <w:tcPr>
            <w:tcW w:w="1488" w:type="dxa"/>
          </w:tcPr>
          <w:p w:rsidR="00E83982" w:rsidRDefault="00E83982" w:rsidP="00E83982"/>
        </w:tc>
        <w:tc>
          <w:tcPr>
            <w:tcW w:w="1488" w:type="dxa"/>
          </w:tcPr>
          <w:p w:rsidR="00E83982" w:rsidRPr="00021BE0" w:rsidRDefault="00E83982" w:rsidP="00E83982">
            <w:pPr>
              <w:jc w:val="center"/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Autumn 1</w:t>
            </w:r>
          </w:p>
        </w:tc>
        <w:tc>
          <w:tcPr>
            <w:tcW w:w="1489" w:type="dxa"/>
          </w:tcPr>
          <w:p w:rsidR="00E83982" w:rsidRDefault="00E83982" w:rsidP="00E83982">
            <w:pPr>
              <w:jc w:val="center"/>
            </w:pPr>
            <w:r>
              <w:t>Autumn 2</w:t>
            </w:r>
          </w:p>
        </w:tc>
        <w:tc>
          <w:tcPr>
            <w:tcW w:w="1489" w:type="dxa"/>
          </w:tcPr>
          <w:p w:rsidR="00E83982" w:rsidRDefault="00E83982" w:rsidP="00E83982">
            <w:pPr>
              <w:jc w:val="center"/>
            </w:pPr>
            <w:r>
              <w:t>Spring 1</w:t>
            </w:r>
          </w:p>
        </w:tc>
        <w:tc>
          <w:tcPr>
            <w:tcW w:w="1489" w:type="dxa"/>
          </w:tcPr>
          <w:p w:rsidR="00E83982" w:rsidRDefault="00E83982" w:rsidP="00E83982">
            <w:pPr>
              <w:jc w:val="center"/>
            </w:pPr>
            <w:r>
              <w:t>Spring 2</w:t>
            </w:r>
          </w:p>
        </w:tc>
        <w:tc>
          <w:tcPr>
            <w:tcW w:w="1489" w:type="dxa"/>
          </w:tcPr>
          <w:p w:rsidR="00E83982" w:rsidRDefault="00E83982" w:rsidP="00E83982">
            <w:pPr>
              <w:jc w:val="center"/>
            </w:pPr>
            <w:r>
              <w:t>Summer 1</w:t>
            </w:r>
          </w:p>
        </w:tc>
        <w:tc>
          <w:tcPr>
            <w:tcW w:w="1489" w:type="dxa"/>
          </w:tcPr>
          <w:p w:rsidR="00E83982" w:rsidRDefault="00E83982" w:rsidP="00E83982">
            <w:pPr>
              <w:jc w:val="center"/>
            </w:pPr>
            <w:r>
              <w:t>Summer 2</w:t>
            </w:r>
          </w:p>
        </w:tc>
      </w:tr>
      <w:tr w:rsidR="00E83982" w:rsidTr="00E83982">
        <w:trPr>
          <w:trHeight w:val="594"/>
        </w:trPr>
        <w:tc>
          <w:tcPr>
            <w:tcW w:w="1488" w:type="dxa"/>
          </w:tcPr>
          <w:p w:rsidR="00E83982" w:rsidRPr="00021BE0" w:rsidRDefault="00E83982" w:rsidP="00E83982">
            <w:pPr>
              <w:jc w:val="center"/>
              <w:rPr>
                <w:b/>
              </w:rPr>
            </w:pPr>
            <w:r>
              <w:rPr>
                <w:b/>
              </w:rPr>
              <w:t>Year 1</w:t>
            </w:r>
          </w:p>
        </w:tc>
        <w:tc>
          <w:tcPr>
            <w:tcW w:w="1488" w:type="dxa"/>
            <w:shd w:val="clear" w:color="auto" w:fill="92D050"/>
          </w:tcPr>
          <w:p w:rsidR="00E83982" w:rsidRDefault="00E83982" w:rsidP="00E83982">
            <w:pPr>
              <w:jc w:val="center"/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Plants</w:t>
            </w:r>
          </w:p>
        </w:tc>
        <w:tc>
          <w:tcPr>
            <w:tcW w:w="1489" w:type="dxa"/>
            <w:shd w:val="clear" w:color="auto" w:fill="FFC000"/>
          </w:tcPr>
          <w:p w:rsidR="00E83982" w:rsidRDefault="00E83982" w:rsidP="00E83982">
            <w:pPr>
              <w:jc w:val="center"/>
            </w:pPr>
            <w:r>
              <w:t>Seasonal Changes</w:t>
            </w:r>
          </w:p>
        </w:tc>
        <w:tc>
          <w:tcPr>
            <w:tcW w:w="2978" w:type="dxa"/>
            <w:gridSpan w:val="2"/>
            <w:shd w:val="clear" w:color="auto" w:fill="92D050"/>
          </w:tcPr>
          <w:p w:rsidR="00E83982" w:rsidRDefault="00E83982" w:rsidP="00E83982">
            <w:pPr>
              <w:jc w:val="center"/>
            </w:pPr>
            <w:r>
              <w:t>Animals including humans</w:t>
            </w:r>
          </w:p>
        </w:tc>
        <w:tc>
          <w:tcPr>
            <w:tcW w:w="2978" w:type="dxa"/>
            <w:gridSpan w:val="2"/>
            <w:shd w:val="clear" w:color="auto" w:fill="0070C0"/>
          </w:tcPr>
          <w:p w:rsidR="00E83982" w:rsidRDefault="00E83982" w:rsidP="00E83982">
            <w:pPr>
              <w:jc w:val="center"/>
            </w:pPr>
            <w:r>
              <w:t>Everyday materials</w:t>
            </w:r>
          </w:p>
        </w:tc>
      </w:tr>
      <w:tr w:rsidR="00751DA4" w:rsidTr="00751DA4">
        <w:trPr>
          <w:trHeight w:val="594"/>
        </w:trPr>
        <w:tc>
          <w:tcPr>
            <w:tcW w:w="1488" w:type="dxa"/>
          </w:tcPr>
          <w:p w:rsidR="00751DA4" w:rsidRDefault="00751DA4" w:rsidP="00E83982">
            <w:pPr>
              <w:jc w:val="center"/>
              <w:rPr>
                <w:b/>
              </w:rPr>
            </w:pPr>
            <w:r>
              <w:rPr>
                <w:b/>
              </w:rPr>
              <w:t xml:space="preserve">Year 2 </w:t>
            </w:r>
          </w:p>
        </w:tc>
        <w:tc>
          <w:tcPr>
            <w:tcW w:w="1488" w:type="dxa"/>
            <w:shd w:val="clear" w:color="auto" w:fill="0070C0"/>
          </w:tcPr>
          <w:p w:rsidR="00751DA4" w:rsidRDefault="00751DA4" w:rsidP="00E83982">
            <w:pPr>
              <w:jc w:val="center"/>
            </w:pPr>
            <w:r>
              <w:t xml:space="preserve">Everyday Materials </w:t>
            </w:r>
          </w:p>
        </w:tc>
        <w:tc>
          <w:tcPr>
            <w:tcW w:w="1489" w:type="dxa"/>
            <w:shd w:val="clear" w:color="auto" w:fill="92D050"/>
          </w:tcPr>
          <w:p w:rsidR="00751DA4" w:rsidRDefault="00751DA4" w:rsidP="00E83982">
            <w:pPr>
              <w:jc w:val="center"/>
            </w:pPr>
            <w:r>
              <w:t>Plants</w:t>
            </w:r>
          </w:p>
        </w:tc>
        <w:tc>
          <w:tcPr>
            <w:tcW w:w="2978" w:type="dxa"/>
            <w:gridSpan w:val="2"/>
            <w:shd w:val="clear" w:color="auto" w:fill="92D050"/>
          </w:tcPr>
          <w:p w:rsidR="00751DA4" w:rsidRDefault="00751DA4" w:rsidP="00E83982">
            <w:pPr>
              <w:jc w:val="center"/>
            </w:pPr>
            <w:r>
              <w:t>Living things and their habitats</w:t>
            </w:r>
          </w:p>
        </w:tc>
        <w:tc>
          <w:tcPr>
            <w:tcW w:w="2978" w:type="dxa"/>
            <w:gridSpan w:val="2"/>
            <w:shd w:val="clear" w:color="auto" w:fill="92D050"/>
          </w:tcPr>
          <w:p w:rsidR="00751DA4" w:rsidRDefault="00751DA4" w:rsidP="00E83982">
            <w:pPr>
              <w:jc w:val="center"/>
            </w:pPr>
            <w:r>
              <w:t xml:space="preserve">Animals including humans </w:t>
            </w:r>
          </w:p>
          <w:p w:rsidR="00751DA4" w:rsidRDefault="00751DA4" w:rsidP="00E83982">
            <w:pPr>
              <w:jc w:val="center"/>
            </w:pPr>
            <w:r>
              <w:t>Plants</w:t>
            </w:r>
          </w:p>
        </w:tc>
      </w:tr>
      <w:tr w:rsidR="00E83982" w:rsidTr="00E83982">
        <w:trPr>
          <w:trHeight w:val="594"/>
        </w:trPr>
        <w:tc>
          <w:tcPr>
            <w:tcW w:w="1488" w:type="dxa"/>
          </w:tcPr>
          <w:p w:rsidR="00E83982" w:rsidRDefault="00E83982" w:rsidP="00E83982">
            <w:pPr>
              <w:jc w:val="center"/>
              <w:rPr>
                <w:b/>
              </w:rPr>
            </w:pPr>
            <w:r>
              <w:rPr>
                <w:b/>
              </w:rPr>
              <w:t xml:space="preserve">Year 3 </w:t>
            </w:r>
          </w:p>
        </w:tc>
        <w:tc>
          <w:tcPr>
            <w:tcW w:w="1488" w:type="dxa"/>
            <w:shd w:val="clear" w:color="auto" w:fill="FFC000"/>
          </w:tcPr>
          <w:p w:rsidR="00E83982" w:rsidRDefault="00E83982" w:rsidP="00E83982">
            <w:pPr>
              <w:jc w:val="center"/>
            </w:pPr>
            <w:r>
              <w:t>Rocks</w:t>
            </w:r>
          </w:p>
        </w:tc>
        <w:tc>
          <w:tcPr>
            <w:tcW w:w="1489" w:type="dxa"/>
            <w:shd w:val="clear" w:color="auto" w:fill="FF0000"/>
          </w:tcPr>
          <w:p w:rsidR="00E83982" w:rsidRDefault="00E83982" w:rsidP="00E83982">
            <w:pPr>
              <w:jc w:val="center"/>
            </w:pPr>
            <w:r>
              <w:t xml:space="preserve">Light </w:t>
            </w:r>
          </w:p>
        </w:tc>
        <w:tc>
          <w:tcPr>
            <w:tcW w:w="2978" w:type="dxa"/>
            <w:gridSpan w:val="2"/>
            <w:shd w:val="clear" w:color="auto" w:fill="FF0000"/>
          </w:tcPr>
          <w:p w:rsidR="00E83982" w:rsidRDefault="00E83982" w:rsidP="00E83982">
            <w:pPr>
              <w:jc w:val="center"/>
            </w:pPr>
            <w:r>
              <w:t>Forces and Magnets</w:t>
            </w:r>
          </w:p>
        </w:tc>
        <w:tc>
          <w:tcPr>
            <w:tcW w:w="1489" w:type="dxa"/>
            <w:shd w:val="clear" w:color="auto" w:fill="92D050"/>
          </w:tcPr>
          <w:p w:rsidR="00E83982" w:rsidRDefault="00E83982" w:rsidP="00E83982">
            <w:pPr>
              <w:jc w:val="center"/>
            </w:pPr>
            <w:r>
              <w:t>Plants</w:t>
            </w:r>
          </w:p>
          <w:p w:rsidR="00E83982" w:rsidRDefault="00E83982" w:rsidP="00E83982"/>
        </w:tc>
        <w:tc>
          <w:tcPr>
            <w:tcW w:w="1489" w:type="dxa"/>
            <w:shd w:val="clear" w:color="auto" w:fill="92D050"/>
          </w:tcPr>
          <w:p w:rsidR="00E83982" w:rsidRDefault="00E83982" w:rsidP="00E83982">
            <w:pPr>
              <w:jc w:val="center"/>
            </w:pPr>
            <w:r>
              <w:t>Animals including humans</w:t>
            </w:r>
          </w:p>
        </w:tc>
      </w:tr>
      <w:tr w:rsidR="00E83982" w:rsidTr="00E83982">
        <w:trPr>
          <w:trHeight w:val="594"/>
        </w:trPr>
        <w:tc>
          <w:tcPr>
            <w:tcW w:w="1488" w:type="dxa"/>
          </w:tcPr>
          <w:p w:rsidR="00E83982" w:rsidRDefault="00E83982" w:rsidP="00E83982">
            <w:pPr>
              <w:jc w:val="center"/>
              <w:rPr>
                <w:b/>
              </w:rPr>
            </w:pPr>
            <w:r>
              <w:rPr>
                <w:b/>
              </w:rPr>
              <w:t>Year 4</w:t>
            </w:r>
          </w:p>
        </w:tc>
        <w:tc>
          <w:tcPr>
            <w:tcW w:w="1488" w:type="dxa"/>
            <w:shd w:val="clear" w:color="auto" w:fill="0070C0"/>
          </w:tcPr>
          <w:p w:rsidR="00E83982" w:rsidRDefault="00E83982" w:rsidP="00E83982">
            <w:pPr>
              <w:jc w:val="center"/>
            </w:pPr>
            <w:r>
              <w:t>States of Matter</w:t>
            </w:r>
          </w:p>
        </w:tc>
        <w:tc>
          <w:tcPr>
            <w:tcW w:w="1489" w:type="dxa"/>
            <w:shd w:val="clear" w:color="auto" w:fill="FF0000"/>
          </w:tcPr>
          <w:p w:rsidR="00E83982" w:rsidRDefault="00E83982" w:rsidP="00E83982">
            <w:pPr>
              <w:jc w:val="center"/>
            </w:pPr>
            <w:r>
              <w:t xml:space="preserve">Electricity </w:t>
            </w:r>
          </w:p>
        </w:tc>
        <w:tc>
          <w:tcPr>
            <w:tcW w:w="2978" w:type="dxa"/>
            <w:gridSpan w:val="2"/>
            <w:shd w:val="clear" w:color="auto" w:fill="92D050"/>
          </w:tcPr>
          <w:p w:rsidR="00E83982" w:rsidRDefault="00E83982" w:rsidP="00E83982">
            <w:pPr>
              <w:jc w:val="center"/>
            </w:pPr>
            <w:r>
              <w:t xml:space="preserve">Living things and their habitats </w:t>
            </w:r>
          </w:p>
          <w:p w:rsidR="00E83982" w:rsidRPr="00856986" w:rsidRDefault="00E83982" w:rsidP="00E83982">
            <w:pPr>
              <w:jc w:val="center"/>
              <w:rPr>
                <w:b/>
              </w:rPr>
            </w:pPr>
            <w:r w:rsidRPr="00856986">
              <w:rPr>
                <w:b/>
              </w:rPr>
              <w:t>Classification</w:t>
            </w:r>
          </w:p>
        </w:tc>
        <w:tc>
          <w:tcPr>
            <w:tcW w:w="1489" w:type="dxa"/>
            <w:shd w:val="clear" w:color="auto" w:fill="FF0000"/>
          </w:tcPr>
          <w:p w:rsidR="00E83982" w:rsidRDefault="00E83982" w:rsidP="00E83982">
            <w:pPr>
              <w:jc w:val="center"/>
            </w:pPr>
            <w:r>
              <w:t>Sound</w:t>
            </w:r>
          </w:p>
        </w:tc>
        <w:tc>
          <w:tcPr>
            <w:tcW w:w="1489" w:type="dxa"/>
            <w:shd w:val="clear" w:color="auto" w:fill="92D050"/>
          </w:tcPr>
          <w:p w:rsidR="00E83982" w:rsidRDefault="00E83982" w:rsidP="00E83982">
            <w:pPr>
              <w:jc w:val="center"/>
            </w:pPr>
            <w:r>
              <w:t xml:space="preserve">Animals including humans </w:t>
            </w:r>
            <w:r w:rsidRPr="00856986">
              <w:rPr>
                <w:b/>
              </w:rPr>
              <w:t>Digestive System</w:t>
            </w:r>
          </w:p>
        </w:tc>
      </w:tr>
      <w:tr w:rsidR="00747544" w:rsidTr="00747544">
        <w:trPr>
          <w:trHeight w:val="594"/>
        </w:trPr>
        <w:tc>
          <w:tcPr>
            <w:tcW w:w="1488" w:type="dxa"/>
          </w:tcPr>
          <w:p w:rsidR="00747544" w:rsidRDefault="00747544" w:rsidP="00E83982">
            <w:pPr>
              <w:jc w:val="center"/>
              <w:rPr>
                <w:b/>
              </w:rPr>
            </w:pPr>
            <w:r>
              <w:rPr>
                <w:b/>
              </w:rPr>
              <w:t xml:space="preserve">Year 5 </w:t>
            </w:r>
          </w:p>
        </w:tc>
        <w:tc>
          <w:tcPr>
            <w:tcW w:w="1488" w:type="dxa"/>
            <w:shd w:val="clear" w:color="auto" w:fill="FF0000"/>
          </w:tcPr>
          <w:p w:rsidR="00747544" w:rsidRDefault="00747544" w:rsidP="00E83982">
            <w:pPr>
              <w:jc w:val="center"/>
            </w:pPr>
            <w:r>
              <w:t xml:space="preserve">Forces </w:t>
            </w:r>
          </w:p>
        </w:tc>
        <w:tc>
          <w:tcPr>
            <w:tcW w:w="1489" w:type="dxa"/>
            <w:shd w:val="clear" w:color="auto" w:fill="FF0000"/>
          </w:tcPr>
          <w:p w:rsidR="00747544" w:rsidRDefault="00747544" w:rsidP="00E83982">
            <w:pPr>
              <w:jc w:val="center"/>
            </w:pPr>
            <w:r>
              <w:t>Space</w:t>
            </w:r>
          </w:p>
        </w:tc>
        <w:tc>
          <w:tcPr>
            <w:tcW w:w="1489" w:type="dxa"/>
            <w:shd w:val="clear" w:color="auto" w:fill="92D050"/>
          </w:tcPr>
          <w:p w:rsidR="00747544" w:rsidRDefault="00747544" w:rsidP="00E83982">
            <w:pPr>
              <w:jc w:val="center"/>
            </w:pPr>
            <w:r>
              <w:t xml:space="preserve">Living things and their habitats </w:t>
            </w:r>
          </w:p>
          <w:p w:rsidR="00747544" w:rsidRPr="007D3205" w:rsidRDefault="00747544" w:rsidP="00E83982">
            <w:pPr>
              <w:jc w:val="center"/>
              <w:rPr>
                <w:b/>
              </w:rPr>
            </w:pPr>
            <w:r w:rsidRPr="007D3205">
              <w:rPr>
                <w:b/>
              </w:rPr>
              <w:t>Life Cycles</w:t>
            </w:r>
          </w:p>
        </w:tc>
        <w:tc>
          <w:tcPr>
            <w:tcW w:w="1489" w:type="dxa"/>
            <w:shd w:val="clear" w:color="auto" w:fill="92D050"/>
          </w:tcPr>
          <w:p w:rsidR="00747544" w:rsidRDefault="00747544" w:rsidP="00E83982">
            <w:pPr>
              <w:jc w:val="center"/>
            </w:pPr>
            <w:r>
              <w:t xml:space="preserve">Animals including humans </w:t>
            </w:r>
          </w:p>
          <w:p w:rsidR="00747544" w:rsidRPr="007D3205" w:rsidRDefault="00747544" w:rsidP="00E83982">
            <w:pPr>
              <w:jc w:val="center"/>
              <w:rPr>
                <w:b/>
              </w:rPr>
            </w:pPr>
            <w:r w:rsidRPr="007D3205">
              <w:rPr>
                <w:b/>
              </w:rPr>
              <w:t>Human Development</w:t>
            </w:r>
          </w:p>
        </w:tc>
        <w:tc>
          <w:tcPr>
            <w:tcW w:w="2978" w:type="dxa"/>
            <w:gridSpan w:val="2"/>
            <w:shd w:val="clear" w:color="auto" w:fill="0070C0"/>
          </w:tcPr>
          <w:p w:rsidR="00747544" w:rsidRDefault="00747544" w:rsidP="00747544">
            <w:r>
              <w:t>Properties and changes of materials</w:t>
            </w:r>
          </w:p>
        </w:tc>
      </w:tr>
      <w:tr w:rsidR="00E83982" w:rsidTr="00E83982">
        <w:trPr>
          <w:trHeight w:val="594"/>
        </w:trPr>
        <w:tc>
          <w:tcPr>
            <w:tcW w:w="1488" w:type="dxa"/>
          </w:tcPr>
          <w:p w:rsidR="00E83982" w:rsidRDefault="00E83982" w:rsidP="00E83982">
            <w:pPr>
              <w:jc w:val="center"/>
              <w:rPr>
                <w:b/>
              </w:rPr>
            </w:pPr>
            <w:r>
              <w:rPr>
                <w:b/>
              </w:rPr>
              <w:t>Year 6</w:t>
            </w:r>
          </w:p>
        </w:tc>
        <w:tc>
          <w:tcPr>
            <w:tcW w:w="1488" w:type="dxa"/>
            <w:shd w:val="clear" w:color="auto" w:fill="92D050"/>
          </w:tcPr>
          <w:p w:rsidR="00E83982" w:rsidRDefault="00E83982" w:rsidP="00E83982">
            <w:pPr>
              <w:jc w:val="center"/>
            </w:pPr>
            <w:r>
              <w:t>Living things and their habitats</w:t>
            </w:r>
          </w:p>
          <w:p w:rsidR="00E83982" w:rsidRPr="007D3205" w:rsidRDefault="00E83982" w:rsidP="00E83982">
            <w:pPr>
              <w:jc w:val="center"/>
              <w:rPr>
                <w:b/>
              </w:rPr>
            </w:pPr>
            <w:r w:rsidRPr="007D3205">
              <w:rPr>
                <w:b/>
              </w:rPr>
              <w:t>Classification</w:t>
            </w:r>
          </w:p>
        </w:tc>
        <w:tc>
          <w:tcPr>
            <w:tcW w:w="1489" w:type="dxa"/>
            <w:shd w:val="clear" w:color="auto" w:fill="92D050"/>
          </w:tcPr>
          <w:p w:rsidR="00E83982" w:rsidRDefault="00E83982" w:rsidP="00E83982">
            <w:pPr>
              <w:jc w:val="center"/>
            </w:pPr>
            <w:r>
              <w:t>Evolution and inheritance</w:t>
            </w:r>
          </w:p>
        </w:tc>
        <w:tc>
          <w:tcPr>
            <w:tcW w:w="2978" w:type="dxa"/>
            <w:gridSpan w:val="2"/>
            <w:shd w:val="clear" w:color="auto" w:fill="92D050"/>
          </w:tcPr>
          <w:p w:rsidR="00E83982" w:rsidRDefault="00E83982" w:rsidP="00E83982">
            <w:pPr>
              <w:jc w:val="center"/>
            </w:pPr>
            <w:r>
              <w:t>Animals including humans</w:t>
            </w:r>
          </w:p>
          <w:p w:rsidR="00E83982" w:rsidRPr="007D3205" w:rsidRDefault="00E83982" w:rsidP="00E83982">
            <w:pPr>
              <w:jc w:val="center"/>
              <w:rPr>
                <w:b/>
              </w:rPr>
            </w:pPr>
            <w:r w:rsidRPr="007D3205">
              <w:rPr>
                <w:b/>
              </w:rPr>
              <w:t>The circulatory system</w:t>
            </w:r>
          </w:p>
        </w:tc>
        <w:tc>
          <w:tcPr>
            <w:tcW w:w="1489" w:type="dxa"/>
            <w:shd w:val="clear" w:color="auto" w:fill="FF0000"/>
          </w:tcPr>
          <w:p w:rsidR="00E83982" w:rsidRDefault="00E83982" w:rsidP="00E83982">
            <w:pPr>
              <w:jc w:val="center"/>
            </w:pPr>
            <w:r>
              <w:t>Light</w:t>
            </w:r>
          </w:p>
        </w:tc>
        <w:tc>
          <w:tcPr>
            <w:tcW w:w="1489" w:type="dxa"/>
            <w:shd w:val="clear" w:color="auto" w:fill="FF0000"/>
          </w:tcPr>
          <w:p w:rsidR="00E83982" w:rsidRDefault="00E83982" w:rsidP="00E83982">
            <w:pPr>
              <w:jc w:val="center"/>
            </w:pPr>
            <w:r>
              <w:t>Electricity</w:t>
            </w:r>
          </w:p>
        </w:tc>
      </w:tr>
    </w:tbl>
    <w:p w:rsidR="00CC5344" w:rsidRDefault="00CC5344"/>
    <w:p w:rsidR="00CC5344" w:rsidRPr="002F782E" w:rsidRDefault="00CC5344" w:rsidP="00CC5344">
      <w:pPr>
        <w:rPr>
          <w:b/>
          <w:sz w:val="28"/>
          <w:u w:val="single"/>
        </w:rPr>
      </w:pPr>
      <w:r w:rsidRPr="002F782E">
        <w:rPr>
          <w:b/>
          <w:sz w:val="28"/>
          <w:u w:val="single"/>
        </w:rPr>
        <w:t>Additional opportunities within Science</w:t>
      </w:r>
    </w:p>
    <w:p w:rsidR="00CC5344" w:rsidRPr="002F782E" w:rsidRDefault="00CC5344" w:rsidP="00CC5344">
      <w:pPr>
        <w:pStyle w:val="ListParagraph"/>
        <w:numPr>
          <w:ilvl w:val="0"/>
          <w:numId w:val="2"/>
        </w:numPr>
        <w:rPr>
          <w:sz w:val="28"/>
        </w:rPr>
      </w:pPr>
      <w:r w:rsidRPr="002F782E">
        <w:rPr>
          <w:sz w:val="28"/>
        </w:rPr>
        <w:t>British Science week</w:t>
      </w:r>
      <w:r w:rsidR="00F34978" w:rsidRPr="002F782E">
        <w:rPr>
          <w:sz w:val="28"/>
        </w:rPr>
        <w:t xml:space="preserve"> (8 – 17</w:t>
      </w:r>
      <w:r w:rsidR="00F34978" w:rsidRPr="002F782E">
        <w:rPr>
          <w:sz w:val="28"/>
          <w:vertAlign w:val="superscript"/>
        </w:rPr>
        <w:t>th</w:t>
      </w:r>
      <w:r w:rsidR="00F34978" w:rsidRPr="002F782E">
        <w:rPr>
          <w:sz w:val="28"/>
        </w:rPr>
        <w:t xml:space="preserve"> March 2024)</w:t>
      </w:r>
    </w:p>
    <w:p w:rsidR="00CC5344" w:rsidRPr="002F782E" w:rsidRDefault="00CC5344" w:rsidP="00CC5344">
      <w:pPr>
        <w:pStyle w:val="ListParagraph"/>
        <w:numPr>
          <w:ilvl w:val="0"/>
          <w:numId w:val="2"/>
        </w:numPr>
        <w:rPr>
          <w:sz w:val="28"/>
        </w:rPr>
      </w:pPr>
      <w:r w:rsidRPr="002F782E">
        <w:rPr>
          <w:sz w:val="28"/>
        </w:rPr>
        <w:t>Think tank (Y4)</w:t>
      </w:r>
    </w:p>
    <w:p w:rsidR="00F34978" w:rsidRPr="002F782E" w:rsidRDefault="00CC5344" w:rsidP="00CC5344">
      <w:pPr>
        <w:pStyle w:val="ListParagraph"/>
        <w:numPr>
          <w:ilvl w:val="0"/>
          <w:numId w:val="2"/>
        </w:numPr>
        <w:rPr>
          <w:sz w:val="28"/>
        </w:rPr>
      </w:pPr>
      <w:r w:rsidRPr="002F782E">
        <w:rPr>
          <w:sz w:val="28"/>
        </w:rPr>
        <w:t>Space Centre visit (Y5)</w:t>
      </w:r>
    </w:p>
    <w:p w:rsidR="00F34978" w:rsidRPr="002F782E" w:rsidRDefault="00F34978" w:rsidP="00CC5344">
      <w:pPr>
        <w:pStyle w:val="ListParagraph"/>
        <w:numPr>
          <w:ilvl w:val="0"/>
          <w:numId w:val="2"/>
        </w:numPr>
        <w:rPr>
          <w:sz w:val="28"/>
        </w:rPr>
      </w:pPr>
      <w:r w:rsidRPr="002F782E">
        <w:rPr>
          <w:sz w:val="28"/>
        </w:rPr>
        <w:t>Forest school - mini beast hunts (Y1 &amp; Y2)</w:t>
      </w:r>
    </w:p>
    <w:p w:rsidR="00F34978" w:rsidRPr="002F782E" w:rsidRDefault="00F34978" w:rsidP="00CC5344">
      <w:pPr>
        <w:pStyle w:val="ListParagraph"/>
        <w:numPr>
          <w:ilvl w:val="0"/>
          <w:numId w:val="2"/>
        </w:numPr>
        <w:rPr>
          <w:sz w:val="28"/>
        </w:rPr>
      </w:pPr>
      <w:r w:rsidRPr="002F782E">
        <w:rPr>
          <w:sz w:val="28"/>
        </w:rPr>
        <w:t>International women and girls in science day</w:t>
      </w:r>
    </w:p>
    <w:p w:rsidR="00CC5344" w:rsidRDefault="00F34978" w:rsidP="00CC5344">
      <w:pPr>
        <w:pStyle w:val="ListParagraph"/>
        <w:numPr>
          <w:ilvl w:val="0"/>
          <w:numId w:val="2"/>
        </w:numPr>
        <w:rPr>
          <w:sz w:val="28"/>
        </w:rPr>
      </w:pPr>
      <w:r w:rsidRPr="002F782E">
        <w:rPr>
          <w:sz w:val="28"/>
        </w:rPr>
        <w:t xml:space="preserve">Kingshurst outdoor learning area </w:t>
      </w:r>
    </w:p>
    <w:p w:rsidR="00992234" w:rsidRDefault="00811135" w:rsidP="00811135">
      <w:pPr>
        <w:pStyle w:val="ListParagraph"/>
        <w:numPr>
          <w:ilvl w:val="0"/>
          <w:numId w:val="2"/>
        </w:numPr>
        <w:rPr>
          <w:sz w:val="28"/>
        </w:rPr>
      </w:pPr>
      <w:r>
        <w:rPr>
          <w:sz w:val="28"/>
        </w:rPr>
        <w:t>Trip to zoo (Rec</w:t>
      </w:r>
      <w:r w:rsidR="00992234">
        <w:rPr>
          <w:sz w:val="28"/>
        </w:rPr>
        <w:t>)</w:t>
      </w:r>
    </w:p>
    <w:p w:rsidR="00811135" w:rsidRDefault="00811135" w:rsidP="00811135">
      <w:pPr>
        <w:pStyle w:val="ListParagraph"/>
        <w:numPr>
          <w:ilvl w:val="0"/>
          <w:numId w:val="2"/>
        </w:numPr>
        <w:rPr>
          <w:sz w:val="28"/>
        </w:rPr>
      </w:pPr>
      <w:r>
        <w:rPr>
          <w:sz w:val="28"/>
        </w:rPr>
        <w:t>Farm (Y1)</w:t>
      </w:r>
    </w:p>
    <w:p w:rsidR="00B8154C" w:rsidRPr="00811135" w:rsidRDefault="00B8154C" w:rsidP="00811135">
      <w:pPr>
        <w:pStyle w:val="ListParagraph"/>
        <w:numPr>
          <w:ilvl w:val="0"/>
          <w:numId w:val="2"/>
        </w:numPr>
        <w:rPr>
          <w:sz w:val="28"/>
        </w:rPr>
      </w:pPr>
    </w:p>
    <w:sectPr w:rsidR="00B8154C" w:rsidRPr="00811135" w:rsidSect="00021BE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943F5C"/>
    <w:multiLevelType w:val="hybridMultilevel"/>
    <w:tmpl w:val="E782F0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7625537"/>
    <w:multiLevelType w:val="hybridMultilevel"/>
    <w:tmpl w:val="B3100E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1BE0"/>
    <w:rsid w:val="00021BE0"/>
    <w:rsid w:val="001C1C5A"/>
    <w:rsid w:val="002F782E"/>
    <w:rsid w:val="005465CF"/>
    <w:rsid w:val="00747544"/>
    <w:rsid w:val="00751DA4"/>
    <w:rsid w:val="007D3205"/>
    <w:rsid w:val="00811135"/>
    <w:rsid w:val="00856986"/>
    <w:rsid w:val="009242F8"/>
    <w:rsid w:val="009759E4"/>
    <w:rsid w:val="00992234"/>
    <w:rsid w:val="00B8154C"/>
    <w:rsid w:val="00CC5344"/>
    <w:rsid w:val="00E83982"/>
    <w:rsid w:val="00F349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E9E337"/>
  <w15:chartTrackingRefBased/>
  <w15:docId w15:val="{0C7938D5-B15F-465D-A308-94791E86B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21B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D320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3205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CC53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7973</TotalTime>
  <Pages>1</Pages>
  <Words>158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Solihull MBC</Company>
  <LinksUpToDate>false</LinksUpToDate>
  <CharactersWithSpaces>1063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Billy Parker</dc:creator>
  <cp:keywords/>
  <dc:description/>
  <cp:lastModifiedBy>Billy Parker</cp:lastModifiedBy>
  <cp:revision>8</cp:revision>
  <cp:lastPrinted>2023-07-11T12:29:00Z</cp:lastPrinted>
  <dcterms:created xsi:type="dcterms:W3CDTF">2023-07-11T07:46:00Z</dcterms:created>
  <dcterms:modified xsi:type="dcterms:W3CDTF">2023-10-24T11:19:00Z</dcterms:modified>
</cp:coreProperties>
</file>